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14" w:rsidRPr="001C7E8A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E8A"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720F14" w:rsidRPr="001C7E8A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E8A">
        <w:rPr>
          <w:color w:val="000000"/>
          <w:sz w:val="28"/>
          <w:szCs w:val="28"/>
        </w:rPr>
        <w:t>детский сад</w:t>
      </w:r>
      <w:r>
        <w:rPr>
          <w:color w:val="000000"/>
          <w:sz w:val="28"/>
          <w:szCs w:val="28"/>
        </w:rPr>
        <w:t xml:space="preserve"> </w:t>
      </w:r>
      <w:r w:rsidRPr="001C7E8A">
        <w:rPr>
          <w:color w:val="000000"/>
          <w:sz w:val="28"/>
          <w:szCs w:val="28"/>
        </w:rPr>
        <w:t xml:space="preserve">№26 муниципального образования </w:t>
      </w:r>
      <w:proofErr w:type="spellStart"/>
      <w:r w:rsidRPr="001C7E8A">
        <w:rPr>
          <w:color w:val="000000"/>
          <w:sz w:val="28"/>
          <w:szCs w:val="28"/>
        </w:rPr>
        <w:t>Тимашевского</w:t>
      </w:r>
      <w:proofErr w:type="spellEnd"/>
      <w:r w:rsidRPr="001C7E8A">
        <w:rPr>
          <w:color w:val="000000"/>
          <w:sz w:val="28"/>
          <w:szCs w:val="28"/>
        </w:rPr>
        <w:t xml:space="preserve"> района</w:t>
      </w: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0F14" w:rsidRP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20F14">
        <w:rPr>
          <w:color w:val="000000"/>
          <w:sz w:val="32"/>
          <w:szCs w:val="32"/>
        </w:rPr>
        <w:t xml:space="preserve">Консультация для педагогов </w:t>
      </w:r>
    </w:p>
    <w:p w:rsidR="00720F14" w:rsidRPr="00720F14" w:rsidRDefault="00720F14" w:rsidP="00720F14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Pr="00720F14">
        <w:rPr>
          <w:color w:val="000000"/>
          <w:sz w:val="32"/>
          <w:szCs w:val="32"/>
        </w:rPr>
        <w:t>а тему:</w:t>
      </w:r>
    </w:p>
    <w:p w:rsidR="00720F14" w:rsidRPr="00720F14" w:rsidRDefault="00720F14" w:rsidP="00720F14">
      <w:pPr>
        <w:pStyle w:val="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28"/>
          <w:szCs w:val="28"/>
        </w:rPr>
      </w:pPr>
      <w:r w:rsidRPr="00720F14">
        <w:rPr>
          <w:b w:val="0"/>
          <w:sz w:val="28"/>
          <w:szCs w:val="28"/>
        </w:rPr>
        <w:t>«</w:t>
      </w:r>
      <w:r w:rsidRPr="00720F14">
        <w:rPr>
          <w:b w:val="0"/>
          <w:bCs w:val="0"/>
          <w:sz w:val="28"/>
          <w:szCs w:val="28"/>
        </w:rPr>
        <w:t>Экономическое воспитание дошкольников посредством сказочных произведений»</w:t>
      </w:r>
    </w:p>
    <w:p w:rsidR="00720F14" w:rsidRPr="001C7E8A" w:rsidRDefault="00720F14" w:rsidP="00720F14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Default="00720F14" w:rsidP="00720F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20F14" w:rsidRPr="001C7E8A" w:rsidRDefault="00720F14" w:rsidP="00720F14">
      <w:pPr>
        <w:pStyle w:val="a3"/>
        <w:spacing w:before="0" w:beforeAutospacing="0" w:after="0" w:afterAutospacing="0"/>
        <w:ind w:left="1203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C7E8A">
        <w:rPr>
          <w:color w:val="000000"/>
          <w:sz w:val="28"/>
          <w:szCs w:val="28"/>
        </w:rPr>
        <w:t>Воспита.</w:t>
      </w:r>
    </w:p>
    <w:p w:rsidR="00720F14" w:rsidRPr="004B1E58" w:rsidRDefault="00720F14" w:rsidP="00720F14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сказка</w:t>
      </w:r>
      <w:r w:rsidRPr="00720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0F14" w:rsidRPr="004B1E58" w:rsidRDefault="00720F14" w:rsidP="00720F14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- литературный жанр с огромными дидактическими возможностями. Интересны и удачны авторские сказки, каждая из которых представляет собой как бы мини- программу ознакомления детей с экономическими понятиями (Э.Успенский, Т.В.Смирнова, Р.С.Лукьянова и др.)</w:t>
      </w:r>
    </w:p>
    <w:p w:rsidR="00720F14" w:rsidRPr="004B1E58" w:rsidRDefault="00720F14" w:rsidP="00720F14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для ребенка такое же серьезное и настоящее дело, как игра: она нужна ему для того, чтобы определиться, чтобы изучить себя, измерить, оцепить свои возможности» (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0F14" w:rsidRPr="004B1E58" w:rsidRDefault="00720F14" w:rsidP="00720F14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занимает особое место в жизни ребенка. Потребность в ней сохраняется у него на многие годы.</w:t>
      </w:r>
    </w:p>
    <w:p w:rsidR="00720F14" w:rsidRPr="004B1E58" w:rsidRDefault="00720F14" w:rsidP="00720F14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является предметом многих психолого-педагогических исследований, в которых раскрываются различные аспекты: сказка как литературный жанр и ее жанровые признаки; особенности восприятия сказочных произведений детьми дошкольного возраста; возможности использования сказки в образовательном процессе дошкольного учреждения; специфика и варианты применения разнообразных методических приемов работы со сказкой и др. (В.Я.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Вепгер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Кудрявцев, Л.М. Гуревич, Н.А. Рыжова, Л.Б.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Фесюкова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А.Д. Кошелева, А.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gram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венко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О.Н.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Сомкова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О.В. Акулова и др.).</w:t>
      </w:r>
    </w:p>
    <w:p w:rsidR="00720F14" w:rsidRPr="004B1E58" w:rsidRDefault="00720F14" w:rsidP="00720F14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сказка (народная, авторская) «обучает» и «воспитывает», т.е. несет в себе большой образовательный и воспитательный потенциал.</w:t>
      </w:r>
      <w:proofErr w:type="gramEnd"/>
    </w:p>
    <w:p w:rsidR="00720F14" w:rsidRPr="004B1E58" w:rsidRDefault="00720F14" w:rsidP="00720F14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использование сказки в педагогическом процессе многопланово: в целях речевого развития дошкольников (О.С. Ушакова, Н.В.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Л.М. Гуревич, О.Н. Со</w:t>
      </w:r>
      <w:proofErr w:type="gram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коваи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др.), математического развития (Т.И. Ерофеева, Л.Н. Павлова, В.Л. Новикова, Л.Н. Вахрушева и др.), экологического образования (Н.А. Рыжова, Е.Н. Синицына, Р.Ю.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Посылкииа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720F14" w:rsidRPr="004B1E58" w:rsidRDefault="00720F14" w:rsidP="00720F14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О.И. Меньшиковой, Т.Л. Поповой, Л.В. Кнышовой, И.М. </w:t>
      </w:r>
      <w:proofErr w:type="spell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Котюсовой</w:t>
      </w:r>
      <w:proofErr w:type="spell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Р.С. Лукьяновой и др. доказывают целесообразность применения сказки в экономическом воспитании детей.</w:t>
      </w:r>
    </w:p>
    <w:p w:rsidR="00720F14" w:rsidRPr="004B1E58" w:rsidRDefault="00720F14" w:rsidP="00720F14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поведенческого репертуара сказочных героев позволяет детям познать экономическую картину мира в ситуации, адекватного возрасту общения и является эффективным методом творческого подхода к построению работы по формированию экономического мышления, опираясь на имеющийся опыт детей.</w:t>
      </w:r>
    </w:p>
    <w:p w:rsidR="00720F14" w:rsidRPr="004B1E58" w:rsidRDefault="00720F14" w:rsidP="00720F14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 (сказки о животных, волшебные или фантастические, бытовые), аккумулировавшие вековой экономический опыт народа, используются, прежде всего, для воспитания таких «экономических» качеств личности, как хозяйственность, трудолюбие, старание, бережливость, прилежность, расчетливость и др., и для ознакомления с некоторыми экономическими категориями («труд», «производство», «распределение», «обмен» и др.).</w:t>
      </w:r>
      <w:proofErr w:type="gramEnd"/>
    </w:p>
    <w:p w:rsidR="00720F14" w:rsidRPr="004B1E58" w:rsidRDefault="00720F14" w:rsidP="00720F1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из авторских сказок может быть рассмотрена как мини- программа по ознакомлению детей с экономическими понятиями (И.В. Лисиц, В. Катаев, Э. Успенский, О.Н. Меньшикова, Т.А. Попова, Л.В. Кнышова, ТА.</w:t>
      </w:r>
      <w:proofErr w:type="gram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и др.).</w:t>
      </w:r>
      <w:proofErr w:type="gramEnd"/>
      <w:r w:rsidRPr="004B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указанных авторов в основном предназначены для детей младшего школьного возраста, так как они значительно сложнее по содержанию, больше по объему.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Актуальность выбранной темы на современном этапе очевидна: новые механизмы хозяйствования требуют от современного человека особых качеств, особой экономической культуры. Очевидно, необходимо знакомить малышей с такими понятиями, как разумное ведение домашнего хозяйства, экономия средств, использование сбережений. Область экономической действительности – одна из жизненно важных областей, в которую ребенок «включается» с детских лет.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сказка. «Сказка для ребенка такое же серьезное и настоящее дело, как игра: она нужна ему для того, чтобы определиться, чтобы изучить себя, измерить, оценить свои возможности» (</w:t>
      </w:r>
      <w:proofErr w:type="spellStart"/>
      <w:r w:rsidRPr="00720F14">
        <w:rPr>
          <w:sz w:val="28"/>
          <w:szCs w:val="28"/>
        </w:rPr>
        <w:t>Джанни</w:t>
      </w:r>
      <w:proofErr w:type="spellEnd"/>
      <w:r w:rsidRPr="00720F14">
        <w:rPr>
          <w:sz w:val="28"/>
          <w:szCs w:val="28"/>
        </w:rPr>
        <w:t xml:space="preserve"> </w:t>
      </w:r>
      <w:proofErr w:type="spellStart"/>
      <w:r w:rsidRPr="00720F14">
        <w:rPr>
          <w:sz w:val="28"/>
          <w:szCs w:val="28"/>
        </w:rPr>
        <w:t>Родари</w:t>
      </w:r>
      <w:proofErr w:type="spellEnd"/>
      <w:r w:rsidRPr="00720F14">
        <w:rPr>
          <w:sz w:val="28"/>
          <w:szCs w:val="28"/>
        </w:rPr>
        <w:t>).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Существует несколько функций сказки</w:t>
      </w:r>
      <w:r w:rsidRPr="00720F14">
        <w:rPr>
          <w:rStyle w:val="a4"/>
          <w:sz w:val="28"/>
          <w:szCs w:val="28"/>
        </w:rPr>
        <w:t>:</w:t>
      </w:r>
    </w:p>
    <w:p w:rsidR="00720F14" w:rsidRPr="00720F14" w:rsidRDefault="00720F14" w:rsidP="0072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реализовать эмоциональные и познавательные потребности ребенка;</w:t>
      </w:r>
    </w:p>
    <w:p w:rsidR="00720F14" w:rsidRPr="00720F14" w:rsidRDefault="00720F14" w:rsidP="00720F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в ребенке понимания внутреннего мира людей</w:t>
      </w:r>
    </w:p>
    <w:p w:rsidR="00720F14" w:rsidRPr="00720F14" w:rsidRDefault="00720F14" w:rsidP="00720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О.И. Меньшиковой, Т.Л. Поповой, Л.В. Кнышовой, И.М. Лукьяновой и других авторов доказывают целесообразность применения сказки в экономическом воспитании детей.</w:t>
      </w:r>
    </w:p>
    <w:p w:rsidR="00720F14" w:rsidRPr="00720F14" w:rsidRDefault="00720F14" w:rsidP="00720F14">
      <w:pPr>
        <w:shd w:val="clear" w:color="auto" w:fill="FFFFFF"/>
        <w:spacing w:after="0" w:line="240" w:lineRule="auto"/>
        <w:ind w:left="7" w:right="144"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стоит обратить внимание на педагогические условия построения системы экономического воспитания старших дошкольников.</w:t>
      </w:r>
    </w:p>
    <w:p w:rsidR="00720F14" w:rsidRPr="00720F14" w:rsidRDefault="00720F14" w:rsidP="00720F14">
      <w:pPr>
        <w:numPr>
          <w:ilvl w:val="0"/>
          <w:numId w:val="2"/>
        </w:numPr>
        <w:shd w:val="clear" w:color="auto" w:fill="FFFFFF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сказки не только как средства «обучения» эко</w:t>
      </w:r>
      <w:r w:rsidRPr="00720F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номике, но и как средства развития личности;</w:t>
      </w:r>
    </w:p>
    <w:p w:rsidR="00720F14" w:rsidRPr="00720F14" w:rsidRDefault="00720F14" w:rsidP="00720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комплексной работы со сказкой;</w:t>
      </w:r>
    </w:p>
    <w:p w:rsidR="00720F14" w:rsidRPr="00720F14" w:rsidRDefault="00720F14" w:rsidP="00720F14">
      <w:pPr>
        <w:numPr>
          <w:ilvl w:val="0"/>
          <w:numId w:val="2"/>
        </w:numPr>
        <w:shd w:val="clear" w:color="auto" w:fill="FFFFFF"/>
        <w:spacing w:after="0" w:line="240" w:lineRule="auto"/>
        <w:ind w:left="72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экономически развивающей среды в дошкольном учреждении</w:t>
      </w:r>
    </w:p>
    <w:p w:rsidR="00720F14" w:rsidRPr="00720F14" w:rsidRDefault="00720F14" w:rsidP="00720F14">
      <w:pPr>
        <w:shd w:val="clear" w:color="auto" w:fill="FFFFFF"/>
        <w:spacing w:after="0" w:line="240" w:lineRule="auto"/>
        <w:ind w:left="7" w:right="1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Выделено несколько групп сказок, ориентированных на освое</w:t>
      </w:r>
      <w:r w:rsidRPr="00720F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ние экономических понятий: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1. Чтение и обсуждение сказок о потребностях и возможностях.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Народных: «Жадная старуха», «Иван-царевич и серый волк», «Как коза избушку построила».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Авторских: А.С.Пушкин «Сказка о рыбаке и рыбке», К.И.Чуковский «Телефон».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2.Чтение и обсуждение сказок о труде.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Народных: «Терем-теремок», «</w:t>
      </w:r>
      <w:proofErr w:type="spellStart"/>
      <w:r w:rsidRPr="00720F14">
        <w:rPr>
          <w:sz w:val="28"/>
          <w:szCs w:val="28"/>
        </w:rPr>
        <w:t>Хаврошечка</w:t>
      </w:r>
      <w:proofErr w:type="spellEnd"/>
      <w:r w:rsidRPr="00720F14">
        <w:rPr>
          <w:sz w:val="28"/>
          <w:szCs w:val="28"/>
        </w:rPr>
        <w:t>», «</w:t>
      </w:r>
      <w:proofErr w:type="spellStart"/>
      <w:r w:rsidRPr="00720F14">
        <w:rPr>
          <w:sz w:val="28"/>
          <w:szCs w:val="28"/>
        </w:rPr>
        <w:t>Морозко</w:t>
      </w:r>
      <w:proofErr w:type="spellEnd"/>
      <w:r w:rsidRPr="00720F14">
        <w:rPr>
          <w:sz w:val="28"/>
          <w:szCs w:val="28"/>
        </w:rPr>
        <w:t>», «Мужик и медведь» и др.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 xml:space="preserve">Авторских: А.С.Пушкин «Сказка о попе и о работнике его </w:t>
      </w:r>
      <w:proofErr w:type="spellStart"/>
      <w:r w:rsidRPr="00720F14">
        <w:rPr>
          <w:sz w:val="28"/>
          <w:szCs w:val="28"/>
        </w:rPr>
        <w:t>Балде</w:t>
      </w:r>
      <w:proofErr w:type="spellEnd"/>
      <w:r w:rsidRPr="00720F14">
        <w:rPr>
          <w:sz w:val="28"/>
          <w:szCs w:val="28"/>
        </w:rPr>
        <w:t>», К.Д.Ушинский «Петушок и бобовое зернышко», К.И.Чуковский «</w:t>
      </w:r>
      <w:proofErr w:type="spellStart"/>
      <w:r w:rsidRPr="00720F14">
        <w:rPr>
          <w:sz w:val="28"/>
          <w:szCs w:val="28"/>
        </w:rPr>
        <w:t>Федорино</w:t>
      </w:r>
      <w:proofErr w:type="spellEnd"/>
      <w:r w:rsidRPr="00720F14">
        <w:rPr>
          <w:sz w:val="28"/>
          <w:szCs w:val="28"/>
        </w:rPr>
        <w:t xml:space="preserve"> горе».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lastRenderedPageBreak/>
        <w:t>3.Чтение и обсуждение сказок о бартере.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Народных: «Лисичка со скалочкой», «Мена», «Выгодное дело».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Авторских: В.Катаев «Дудочка и кувшинчик».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4.Чтение и обсуждение сказок о деньгах.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Авторских: К.И.Чуковский «Муха-Цокотуха», Г. -Х. Андерсен «Огниво».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5.Чтение и обсуждение сказок о рекламе.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Народных: «Лиса и козел».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Авторских: Г. -Х. Андерсен «Новое платье короля», Ш.Перро «Кот в сапогах», С.Михалков «Как старик корову продавал»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6. Чтение и обсуждение сказок о купле-продаже.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Народных: «Мальчик с пальчик», «Чудесная рубашка».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left="120" w:right="450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Авторских: С.Т.Аксаков «Аленький цветочек»</w:t>
      </w:r>
    </w:p>
    <w:p w:rsidR="00D87BEF" w:rsidRPr="00720F14" w:rsidRDefault="00720F14" w:rsidP="0072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14">
        <w:rPr>
          <w:rFonts w:ascii="Times New Roman" w:hAnsi="Times New Roman" w:cs="Times New Roman"/>
          <w:sz w:val="28"/>
          <w:szCs w:val="28"/>
        </w:rPr>
        <w:t>Особое внимание уделялось работе с родителями. Ведь экономическое воспитание дошкольника невозможно без участия родителей. На всех этапах требуется поддержка ребенка дома, в семье.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Практические занятия по формированию экономического мышления показывают, что экономическое воспитание дошкольника не только приближает ребенка к реальной жизни, обучая его ориентироваться в происходящем, но и формируют деловые качества личности, что обеспечит преемственность между детским садом и школой.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Использование разнообразных форм и методов по формированию экономического мышления дает возможность проявить творчество, индивидуальность и в то же время сделать процесс познания экономики интересным, доступным.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Главное – говорить ребенку о сложном мире экономики на языке, ему понятном.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ребенка. Способствуют саморазвитию личности: различные игры, проблемные ситуации, комплексно – тематические занятия и др.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720F14">
        <w:rPr>
          <w:sz w:val="28"/>
          <w:szCs w:val="28"/>
        </w:rPr>
        <w:t xml:space="preserve">Использование интересных и эффективных методов и приемов по формированию экономического мышления способствует: </w:t>
      </w:r>
      <w:proofErr w:type="spellStart"/>
      <w:r w:rsidRPr="00720F14">
        <w:rPr>
          <w:sz w:val="28"/>
          <w:szCs w:val="28"/>
        </w:rPr>
        <w:t>пиближению</w:t>
      </w:r>
      <w:proofErr w:type="spellEnd"/>
      <w:r w:rsidRPr="00720F14">
        <w:rPr>
          <w:sz w:val="28"/>
          <w:szCs w:val="28"/>
        </w:rPr>
        <w:t xml:space="preserve"> знаний к реальной действительности </w:t>
      </w:r>
      <w:proofErr w:type="gramStart"/>
      <w:r w:rsidRPr="00720F14">
        <w:rPr>
          <w:sz w:val="28"/>
          <w:szCs w:val="28"/>
        </w:rPr>
        <w:t>;ф</w:t>
      </w:r>
      <w:proofErr w:type="gramEnd"/>
      <w:r w:rsidRPr="00720F14">
        <w:rPr>
          <w:sz w:val="28"/>
          <w:szCs w:val="28"/>
        </w:rPr>
        <w:t>ормированию интереса к социальным явлениям, происходящим в общественной жизни; обретению знаний о новых экономических профессиях, умении рассказать о них ; обогащению словарного запаса, связанного с областью экономики, трудовой деятельностью людей современных профессий; развитию общительности</w:t>
      </w:r>
      <w:proofErr w:type="gramStart"/>
      <w:r w:rsidRPr="00720F14">
        <w:rPr>
          <w:sz w:val="28"/>
          <w:szCs w:val="28"/>
        </w:rPr>
        <w:t xml:space="preserve"> ,</w:t>
      </w:r>
      <w:proofErr w:type="gramEnd"/>
      <w:r w:rsidRPr="00720F14">
        <w:rPr>
          <w:sz w:val="28"/>
          <w:szCs w:val="28"/>
        </w:rPr>
        <w:t xml:space="preserve"> чувству собственного достоинства, ответственности, стремлении доводить начатое дело до конца ; воспитанию здорового интереса к деньгам, осознание правила их честного приобретения, взаимосвязи понятий «труд – деньги» и т.д.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720F14">
        <w:rPr>
          <w:sz w:val="28"/>
          <w:szCs w:val="28"/>
        </w:rPr>
        <w:lastRenderedPageBreak/>
        <w:t>Опыт показывает, что только совместная работа детского сада и семьи дает хорошие результаты и способствует более серьезному и ответственному отношению взрослых к формированию экономического мышления.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Т.е. 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миром, выработки стратегии в индивидуальном порядке. Осуществляя экономическое воспитание в дошкольном возрасте, решается задача всестороннего развития личности.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720F14">
        <w:rPr>
          <w:rStyle w:val="a4"/>
          <w:sz w:val="28"/>
          <w:szCs w:val="28"/>
        </w:rPr>
        <w:t>Список литературы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20F14">
        <w:rPr>
          <w:sz w:val="28"/>
          <w:szCs w:val="28"/>
        </w:rPr>
        <w:t xml:space="preserve">1. Детский экономический словарь [Текст]: </w:t>
      </w:r>
      <w:proofErr w:type="spellStart"/>
      <w:r w:rsidRPr="00720F14">
        <w:rPr>
          <w:sz w:val="28"/>
          <w:szCs w:val="28"/>
        </w:rPr>
        <w:t>учеб.пособие</w:t>
      </w:r>
      <w:proofErr w:type="spellEnd"/>
      <w:proofErr w:type="gramStart"/>
      <w:r w:rsidRPr="00720F14">
        <w:rPr>
          <w:sz w:val="28"/>
          <w:szCs w:val="28"/>
        </w:rPr>
        <w:t xml:space="preserve"> / С</w:t>
      </w:r>
      <w:proofErr w:type="gramEnd"/>
      <w:r w:rsidRPr="00720F14">
        <w:rPr>
          <w:sz w:val="28"/>
          <w:szCs w:val="28"/>
        </w:rPr>
        <w:t xml:space="preserve">ост. Г.В. Евменова, О.И. Меньшикова.- М.: Просвещение, 1997.- 80 </w:t>
      </w:r>
      <w:proofErr w:type="gramStart"/>
      <w:r w:rsidRPr="00720F14">
        <w:rPr>
          <w:sz w:val="28"/>
          <w:szCs w:val="28"/>
        </w:rPr>
        <w:t>с</w:t>
      </w:r>
      <w:proofErr w:type="gramEnd"/>
      <w:r w:rsidRPr="00720F14">
        <w:rPr>
          <w:sz w:val="28"/>
          <w:szCs w:val="28"/>
        </w:rPr>
        <w:t>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20F14">
        <w:rPr>
          <w:sz w:val="28"/>
          <w:szCs w:val="28"/>
        </w:rPr>
        <w:t xml:space="preserve">2. </w:t>
      </w:r>
      <w:proofErr w:type="spellStart"/>
      <w:r w:rsidRPr="00720F14">
        <w:rPr>
          <w:sz w:val="28"/>
          <w:szCs w:val="28"/>
        </w:rPr>
        <w:t>Джугенхаймер</w:t>
      </w:r>
      <w:proofErr w:type="spellEnd"/>
      <w:r w:rsidRPr="00720F14">
        <w:rPr>
          <w:sz w:val="28"/>
          <w:szCs w:val="28"/>
        </w:rPr>
        <w:t xml:space="preserve"> Д. У., Гордон И. Основы рекламного дела [Текст]: </w:t>
      </w:r>
      <w:proofErr w:type="spellStart"/>
      <w:r w:rsidRPr="00720F14">
        <w:rPr>
          <w:sz w:val="28"/>
          <w:szCs w:val="28"/>
        </w:rPr>
        <w:t>учеб</w:t>
      </w:r>
      <w:proofErr w:type="gramStart"/>
      <w:r w:rsidRPr="00720F14">
        <w:rPr>
          <w:sz w:val="28"/>
          <w:szCs w:val="28"/>
        </w:rPr>
        <w:t>.п</w:t>
      </w:r>
      <w:proofErr w:type="gramEnd"/>
      <w:r w:rsidRPr="00720F14">
        <w:rPr>
          <w:sz w:val="28"/>
          <w:szCs w:val="28"/>
        </w:rPr>
        <w:t>особие</w:t>
      </w:r>
      <w:proofErr w:type="spellEnd"/>
      <w:r w:rsidRPr="00720F14">
        <w:rPr>
          <w:sz w:val="28"/>
          <w:szCs w:val="28"/>
        </w:rPr>
        <w:t xml:space="preserve"> / М.: Просвещение, 1996.- 125 с.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20F14">
        <w:rPr>
          <w:sz w:val="28"/>
          <w:szCs w:val="28"/>
        </w:rPr>
        <w:t>3. Козлова С.А. Теория и методика ознакомления дошкольников с социальной действительность</w:t>
      </w:r>
      <w:proofErr w:type="gramStart"/>
      <w:r w:rsidRPr="00720F14">
        <w:rPr>
          <w:sz w:val="28"/>
          <w:szCs w:val="28"/>
        </w:rPr>
        <w:t>ю[</w:t>
      </w:r>
      <w:proofErr w:type="gramEnd"/>
      <w:r w:rsidRPr="00720F14">
        <w:rPr>
          <w:sz w:val="28"/>
          <w:szCs w:val="28"/>
        </w:rPr>
        <w:t xml:space="preserve">Текст]: </w:t>
      </w:r>
      <w:proofErr w:type="spellStart"/>
      <w:r w:rsidRPr="00720F14">
        <w:rPr>
          <w:sz w:val="28"/>
          <w:szCs w:val="28"/>
        </w:rPr>
        <w:t>учеб.пособие</w:t>
      </w:r>
      <w:proofErr w:type="spellEnd"/>
      <w:r w:rsidRPr="00720F14">
        <w:rPr>
          <w:sz w:val="28"/>
          <w:szCs w:val="28"/>
        </w:rPr>
        <w:t xml:space="preserve"> /. М.: Просвещение, 1996.- 130 с.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20F14">
        <w:rPr>
          <w:sz w:val="28"/>
          <w:szCs w:val="28"/>
        </w:rPr>
        <w:t xml:space="preserve">4. Куликова Т.А. Семейная педагогика и домашнее воспитание [Текст]: </w:t>
      </w:r>
      <w:proofErr w:type="spellStart"/>
      <w:r w:rsidRPr="00720F14">
        <w:rPr>
          <w:sz w:val="28"/>
          <w:szCs w:val="28"/>
        </w:rPr>
        <w:t>учеб</w:t>
      </w:r>
      <w:proofErr w:type="gramStart"/>
      <w:r w:rsidRPr="00720F14">
        <w:rPr>
          <w:sz w:val="28"/>
          <w:szCs w:val="28"/>
        </w:rPr>
        <w:t>.п</w:t>
      </w:r>
      <w:proofErr w:type="gramEnd"/>
      <w:r w:rsidRPr="00720F14">
        <w:rPr>
          <w:sz w:val="28"/>
          <w:szCs w:val="28"/>
        </w:rPr>
        <w:t>особие</w:t>
      </w:r>
      <w:proofErr w:type="spellEnd"/>
      <w:r w:rsidRPr="00720F14">
        <w:rPr>
          <w:sz w:val="28"/>
          <w:szCs w:val="28"/>
        </w:rPr>
        <w:t xml:space="preserve"> /. М.: Просвещение,- 1999 . 300 с.</w:t>
      </w:r>
    </w:p>
    <w:p w:rsidR="00720F14" w:rsidRPr="00720F14" w:rsidRDefault="00720F14" w:rsidP="00720F1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20F14">
        <w:rPr>
          <w:sz w:val="28"/>
          <w:szCs w:val="28"/>
        </w:rPr>
        <w:t xml:space="preserve">5. </w:t>
      </w:r>
      <w:proofErr w:type="spellStart"/>
      <w:r w:rsidRPr="00720F14">
        <w:rPr>
          <w:sz w:val="28"/>
          <w:szCs w:val="28"/>
        </w:rPr>
        <w:t>Липсиц</w:t>
      </w:r>
      <w:proofErr w:type="spellEnd"/>
      <w:r w:rsidRPr="00720F14">
        <w:rPr>
          <w:sz w:val="28"/>
          <w:szCs w:val="28"/>
        </w:rPr>
        <w:t xml:space="preserve"> И.В. Удивительные приключения в стране «Экономика»: Для детей младшего и среднего школьного возраста [Текст]: </w:t>
      </w:r>
      <w:proofErr w:type="spellStart"/>
      <w:r w:rsidRPr="00720F14">
        <w:rPr>
          <w:sz w:val="28"/>
          <w:szCs w:val="28"/>
        </w:rPr>
        <w:t>учеб</w:t>
      </w:r>
      <w:proofErr w:type="gramStart"/>
      <w:r w:rsidRPr="00720F14">
        <w:rPr>
          <w:sz w:val="28"/>
          <w:szCs w:val="28"/>
        </w:rPr>
        <w:t>.п</w:t>
      </w:r>
      <w:proofErr w:type="gramEnd"/>
      <w:r w:rsidRPr="00720F14">
        <w:rPr>
          <w:sz w:val="28"/>
          <w:szCs w:val="28"/>
        </w:rPr>
        <w:t>особие</w:t>
      </w:r>
      <w:proofErr w:type="spellEnd"/>
      <w:r w:rsidRPr="00720F14">
        <w:rPr>
          <w:sz w:val="28"/>
          <w:szCs w:val="28"/>
        </w:rPr>
        <w:t xml:space="preserve"> /. М.: Просвещение,- 1992 . 255 с.</w:t>
      </w:r>
    </w:p>
    <w:p w:rsidR="00720F14" w:rsidRPr="00720F14" w:rsidRDefault="00720F14" w:rsidP="00720F14">
      <w:pPr>
        <w:ind w:right="-1"/>
      </w:pPr>
    </w:p>
    <w:sectPr w:rsidR="00720F14" w:rsidRPr="00720F14" w:rsidSect="00D8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879"/>
    <w:multiLevelType w:val="multilevel"/>
    <w:tmpl w:val="072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54CF9"/>
    <w:multiLevelType w:val="multilevel"/>
    <w:tmpl w:val="58B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14"/>
    <w:rsid w:val="00720F14"/>
    <w:rsid w:val="00D8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14"/>
  </w:style>
  <w:style w:type="paragraph" w:styleId="2">
    <w:name w:val="heading 2"/>
    <w:basedOn w:val="a"/>
    <w:link w:val="20"/>
    <w:uiPriority w:val="9"/>
    <w:qFormat/>
    <w:rsid w:val="0072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F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20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072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2020-06-11T15:18:00Z</dcterms:created>
  <dcterms:modified xsi:type="dcterms:W3CDTF">2020-06-11T15:31:00Z</dcterms:modified>
</cp:coreProperties>
</file>